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Processo: 59550.00</w:t>
      </w:r>
      <w:r w:rsidR="00C71267">
        <w:rPr>
          <w:bCs/>
          <w:sz w:val="24"/>
        </w:rPr>
        <w:t>0326</w:t>
      </w:r>
      <w:r w:rsidRPr="000C4562">
        <w:rPr>
          <w:bCs/>
          <w:sz w:val="24"/>
        </w:rPr>
        <w:t>/202</w:t>
      </w:r>
      <w:r w:rsidR="00C71267">
        <w:rPr>
          <w:bCs/>
          <w:sz w:val="24"/>
        </w:rPr>
        <w:t>5</w:t>
      </w:r>
      <w:r w:rsidRPr="000C4562">
        <w:rPr>
          <w:bCs/>
          <w:sz w:val="24"/>
        </w:rPr>
        <w:t>-</w:t>
      </w:r>
      <w:r w:rsidR="00C71267">
        <w:rPr>
          <w:bCs/>
          <w:sz w:val="24"/>
        </w:rPr>
        <w:t>10</w:t>
      </w:r>
      <w:r w:rsidRPr="000C4562">
        <w:rPr>
          <w:bCs/>
          <w:sz w:val="24"/>
        </w:rPr>
        <w:t>-e</w:t>
      </w:r>
    </w:p>
    <w:p w:rsidR="00FC4138" w:rsidRPr="000C4562" w:rsidRDefault="00FC4138" w:rsidP="00A21ACF">
      <w:pPr>
        <w:suppressAutoHyphens w:val="0"/>
        <w:rPr>
          <w:b/>
          <w:bCs/>
          <w:sz w:val="24"/>
        </w:rPr>
      </w:pPr>
    </w:p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Objeto: </w:t>
      </w:r>
      <w:r w:rsidR="00C71267" w:rsidRPr="00C71267">
        <w:rPr>
          <w:bCs/>
          <w:sz w:val="24"/>
        </w:rPr>
        <w:t>Contratação de empresa(s) especializada(s) para prestação de serviços continuados de recepção, copeiragem, jardinagem, limpeza, conservação, manutenção e motorista, em regime de dedicação exclusiva de mão de obra, com fornecimento de insumos (materiais, equipamentos, uniformes e EPI’s) necessários a execução dos serviços nas dependências da Sede da 5ª Superintendência Regional da CODEVASF – 5ª/SR, do Escritório de Apoio Técnico de Penedo – 5ª/EPE e do Centro Integrado de Recursos Pesqueiros e Aquicultura de Itiúba – 5ª/CII, localizados nos Município de Maceió, Penedo e Porto Real do Colégio, no estado de Alagoas</w:t>
      </w:r>
      <w:r w:rsidR="00C71267">
        <w:rPr>
          <w:bCs/>
          <w:sz w:val="24"/>
        </w:rPr>
        <w:t>.</w:t>
      </w:r>
    </w:p>
    <w:p w:rsidR="00FC4138" w:rsidRPr="000C4562" w:rsidRDefault="00FC4138" w:rsidP="00A21ACF">
      <w:pPr>
        <w:suppressAutoHyphens w:val="0"/>
        <w:rPr>
          <w:bCs/>
          <w:sz w:val="24"/>
        </w:rPr>
      </w:pPr>
    </w:p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Valor Estimado: R$ </w:t>
      </w:r>
      <w:r w:rsidR="00466F70">
        <w:rPr>
          <w:bCs/>
          <w:sz w:val="24"/>
        </w:rPr>
        <w:t>1.</w:t>
      </w:r>
      <w:r w:rsidR="00CE4B81">
        <w:rPr>
          <w:bCs/>
          <w:sz w:val="24"/>
        </w:rPr>
        <w:t>398.034,53</w:t>
      </w:r>
      <w:bookmarkStart w:id="0" w:name="_GoBack"/>
      <w:bookmarkEnd w:id="0"/>
      <w:r w:rsidR="00FC4138" w:rsidRPr="000C4562">
        <w:rPr>
          <w:bCs/>
          <w:sz w:val="24"/>
        </w:rPr>
        <w:t>.</w:t>
      </w:r>
    </w:p>
    <w:p w:rsidR="00A21ACF" w:rsidRPr="000C4562" w:rsidRDefault="00A21ACF" w:rsidP="00A21ACF">
      <w:pPr>
        <w:suppressAutoHyphens w:val="0"/>
        <w:rPr>
          <w:b/>
          <w:bCs/>
          <w:sz w:val="24"/>
        </w:rPr>
      </w:pPr>
    </w:p>
    <w:p w:rsidR="00FC4138" w:rsidRPr="000C4562" w:rsidRDefault="00FC4138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Justificativas. </w:t>
      </w:r>
      <w:r w:rsidR="00396990" w:rsidRPr="000C4562">
        <w:rPr>
          <w:bCs/>
          <w:sz w:val="24"/>
        </w:rPr>
        <w:t xml:space="preserve">CF, Art. 37, XXI. Lei nº 13.303/2016, Art. 58, II. </w:t>
      </w:r>
      <w:r w:rsidRPr="000C4562">
        <w:rPr>
          <w:bCs/>
          <w:sz w:val="24"/>
        </w:rPr>
        <w:t>Súmula nº 289 - TCU</w:t>
      </w:r>
    </w:p>
    <w:p w:rsidR="00A21ACF" w:rsidRPr="000C4562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0C4562">
        <w:rPr>
          <w:bCs/>
          <w:sz w:val="24"/>
        </w:rPr>
        <w:t>Capacidade Econômica e Financeira</w:t>
      </w:r>
    </w:p>
    <w:p w:rsidR="00A21ACF" w:rsidRPr="000C4562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>Capital Social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0C4562" w:rsidRDefault="00A21ACF" w:rsidP="00A21ACF">
      <w:pPr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lastRenderedPageBreak/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ind w:left="2268"/>
        <w:rPr>
          <w:sz w:val="24"/>
        </w:rPr>
      </w:pPr>
      <w:r w:rsidRPr="000C4562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</w:t>
      </w:r>
      <w:r w:rsidRPr="000C4562">
        <w:rPr>
          <w:sz w:val="24"/>
        </w:rPr>
        <w:lastRenderedPageBreak/>
        <w:t>licitações eletrônicas da União). Ademais, como a própria súmula indica, não há vedação à adoção de outros índices, desde que não queira medir a rentabilidade ou lucratividade da proponente e atenda às características do objeto licitado, como é o caso do índice de solvência geral. O cociente de cada índice deve ser pelo menos um. O ideal é que seja superior a um, o que demonstra ter capacidade plena de cumprir os compromissos.</w:t>
      </w:r>
    </w:p>
    <w:p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 xml:space="preserve">dentifica a segurança apresentada, para pagar todos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0C4562" w:rsidRDefault="00A21ACF" w:rsidP="00A21ACF">
      <w:pPr>
        <w:rPr>
          <w:color w:val="538135"/>
          <w:sz w:val="24"/>
        </w:rPr>
      </w:pP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lastRenderedPageBreak/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>do capital social no 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54924" w:rsidRPr="000C4562" w:rsidRDefault="00554924" w:rsidP="00554924">
      <w:pPr>
        <w:rPr>
          <w:b/>
          <w:bCs/>
          <w:sz w:val="24"/>
          <w:u w:val="single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3D41FE">
      <w:pPr>
        <w:spacing w:line="360" w:lineRule="auto"/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0C4562" w:rsidRDefault="00554924" w:rsidP="003D41FE">
      <w:pPr>
        <w:spacing w:line="360" w:lineRule="auto"/>
        <w:rPr>
          <w:sz w:val="24"/>
        </w:rPr>
      </w:pPr>
    </w:p>
    <w:p w:rsidR="00554924" w:rsidRPr="000C4562" w:rsidRDefault="00554924" w:rsidP="003D41FE">
      <w:pPr>
        <w:spacing w:line="360" w:lineRule="auto"/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54924" w:rsidRPr="000C4562" w:rsidRDefault="00554924" w:rsidP="003D41FE">
      <w:pPr>
        <w:spacing w:line="360" w:lineRule="auto"/>
        <w:rPr>
          <w:sz w:val="24"/>
        </w:rPr>
      </w:pPr>
    </w:p>
    <w:p w:rsidR="00554924" w:rsidRPr="000C4562" w:rsidRDefault="00554924" w:rsidP="003D41FE">
      <w:pPr>
        <w:spacing w:line="360" w:lineRule="auto"/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1D6AD7" w:rsidRPr="000C4562" w:rsidRDefault="001D6AD7" w:rsidP="003D41FE">
      <w:pPr>
        <w:spacing w:line="360" w:lineRule="auto"/>
        <w:ind w:firstLine="851"/>
        <w:rPr>
          <w:sz w:val="24"/>
        </w:rPr>
      </w:pPr>
    </w:p>
    <w:p w:rsidR="00DA545D" w:rsidRPr="000C4562" w:rsidRDefault="00DA545D" w:rsidP="003D41FE">
      <w:pPr>
        <w:spacing w:line="360" w:lineRule="auto"/>
        <w:ind w:firstLine="851"/>
        <w:rPr>
          <w:sz w:val="24"/>
        </w:rPr>
      </w:pPr>
    </w:p>
    <w:p w:rsidR="001D6AD7" w:rsidRPr="000C4562" w:rsidRDefault="001D6AD7" w:rsidP="003D41FE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:rsidR="001D6AD7" w:rsidRPr="000C4562" w:rsidRDefault="001D6AD7" w:rsidP="003D41FE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:rsidR="00A026A4" w:rsidRPr="000C4562" w:rsidRDefault="00A026A4">
      <w:pPr>
        <w:rPr>
          <w:sz w:val="24"/>
        </w:rPr>
      </w:pPr>
    </w:p>
    <w:sectPr w:rsidR="00A026A4" w:rsidRPr="000C45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B1" w:rsidRDefault="005958B1" w:rsidP="00A21ACF">
      <w:r>
        <w:separator/>
      </w:r>
    </w:p>
  </w:endnote>
  <w:endnote w:type="continuationSeparator" w:id="0">
    <w:p w:rsidR="005958B1" w:rsidRDefault="005958B1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B1" w:rsidRDefault="005958B1" w:rsidP="00A21ACF">
      <w:r>
        <w:separator/>
      </w:r>
    </w:p>
  </w:footnote>
  <w:footnote w:type="continuationSeparator" w:id="0">
    <w:p w:rsidR="005958B1" w:rsidRDefault="005958B1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47BC5"/>
    <w:rsid w:val="000C4562"/>
    <w:rsid w:val="00161E15"/>
    <w:rsid w:val="001A3431"/>
    <w:rsid w:val="001D6AD7"/>
    <w:rsid w:val="003469D2"/>
    <w:rsid w:val="00396990"/>
    <w:rsid w:val="003D41FE"/>
    <w:rsid w:val="004162FA"/>
    <w:rsid w:val="0044542F"/>
    <w:rsid w:val="00466F70"/>
    <w:rsid w:val="004746FC"/>
    <w:rsid w:val="00554924"/>
    <w:rsid w:val="00572154"/>
    <w:rsid w:val="005958B1"/>
    <w:rsid w:val="006921F3"/>
    <w:rsid w:val="00836D97"/>
    <w:rsid w:val="00856C16"/>
    <w:rsid w:val="008C7211"/>
    <w:rsid w:val="00A026A4"/>
    <w:rsid w:val="00A21ACF"/>
    <w:rsid w:val="00AE798C"/>
    <w:rsid w:val="00B43C90"/>
    <w:rsid w:val="00C71267"/>
    <w:rsid w:val="00CE4B81"/>
    <w:rsid w:val="00DA545D"/>
    <w:rsid w:val="00DD43A5"/>
    <w:rsid w:val="00EF78B0"/>
    <w:rsid w:val="00F33800"/>
    <w:rsid w:val="00F437AE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1244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19</cp:revision>
  <cp:lastPrinted>2024-10-21T13:23:00Z</cp:lastPrinted>
  <dcterms:created xsi:type="dcterms:W3CDTF">2024-07-26T10:41:00Z</dcterms:created>
  <dcterms:modified xsi:type="dcterms:W3CDTF">2025-06-25T13:28:00Z</dcterms:modified>
</cp:coreProperties>
</file>